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6D" w:rsidRPr="0097596D" w:rsidRDefault="0097596D" w:rsidP="00975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7596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LEGGE 27 dicembre 2019, n. 160  </w:t>
      </w:r>
    </w:p>
    <w:p w:rsidR="0097596D" w:rsidRPr="0097596D" w:rsidRDefault="0097596D" w:rsidP="00975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7596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Bilancio di previsione dello Stato per l'anno finanziario 2020 e bilancio pluriennale per il triennio 2020-2022. (19G00165) </w:t>
      </w:r>
      <w:hyperlink r:id="rId4" w:tgtFrame="_blank" w:history="1">
        <w:r w:rsidRPr="0097596D">
          <w:rPr>
            <w:rFonts w:ascii="Times New Roman" w:eastAsia="Times New Roman" w:hAnsi="Times New Roman" w:cs="Times New Roman"/>
            <w:b/>
            <w:bCs/>
            <w:color w:val="4A970B"/>
            <w:sz w:val="27"/>
            <w:szCs w:val="27"/>
            <w:u w:val="single"/>
            <w:lang w:eastAsia="it-IT"/>
          </w:rPr>
          <w:t xml:space="preserve">(GU Serie Generale n.304 del 30-12-2019 - </w:t>
        </w:r>
        <w:proofErr w:type="spellStart"/>
        <w:r w:rsidRPr="0097596D">
          <w:rPr>
            <w:rFonts w:ascii="Times New Roman" w:eastAsia="Times New Roman" w:hAnsi="Times New Roman" w:cs="Times New Roman"/>
            <w:b/>
            <w:bCs/>
            <w:color w:val="4A970B"/>
            <w:sz w:val="27"/>
            <w:szCs w:val="27"/>
            <w:u w:val="single"/>
            <w:lang w:eastAsia="it-IT"/>
          </w:rPr>
          <w:t>Suppl</w:t>
        </w:r>
        <w:proofErr w:type="spellEnd"/>
        <w:r w:rsidRPr="0097596D">
          <w:rPr>
            <w:rFonts w:ascii="Times New Roman" w:eastAsia="Times New Roman" w:hAnsi="Times New Roman" w:cs="Times New Roman"/>
            <w:b/>
            <w:bCs/>
            <w:color w:val="4A970B"/>
            <w:sz w:val="27"/>
            <w:szCs w:val="27"/>
            <w:u w:val="single"/>
            <w:lang w:eastAsia="it-IT"/>
          </w:rPr>
          <w:t>. Ordinario n. 45)</w:t>
        </w:r>
      </w:hyperlink>
      <w:r w:rsidRPr="0097596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</w:p>
    <w:p w:rsid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Art.1 </w:t>
      </w:r>
    </w:p>
    <w:p w:rsid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(omissis)</w:t>
      </w:r>
    </w:p>
    <w:p w:rsid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727. In vista della scadenza delle vigenti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concessioni  in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materia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 apparecchi di cui al comma 6, lettere a) e b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),  dell'articolo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110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testo unico di cui al regio decreto 18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giugno  1931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773,  e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gioco con vincita in denaro a distanza 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intrattenimento  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gioco  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distanza, l'Agenzia delle dogane 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dei  monopoli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nel  rispetto  dei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principi e delle regole europee e nazionali, attribuisce, con gara da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indire  entro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 31  dicembre  2020,  mediante  procedura   aperta,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competitiva e non discriminatoria, le seguenti concessioni: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200.000 diritti per apparecchi di cui all'articolo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110,  comma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6, lettera a), del testo unico delle leggi di pubblica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sicurezza,  di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regio decreto 18 giugno 1931, n. 773, che consentono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il  gioco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solo  da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ambiente  remoto,  collegati  alla  rete  per  la  gestione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telematica del gioco lecito prevista dall'articolo 14-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bis,  comma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26 ottobre 1972, n.  640,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collocare nei punti vendita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alle  lettere  c)  e  d)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comma,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' nelle sale scommesse e nelle sale bingo; base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d'asta non inferiore ad euro 1.800 per ogni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diritto,  con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un'offerta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minima di 10.000 diritti;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50.000 diritti per apparecchi di cui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all'articolo  110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comma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6, lettera b), del testo unico delle leggi di pubblica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sicurezza,  di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regio decreto 18 giugno 1931, n. 773, collegati alla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rete  per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la  gestione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telematica  del  gioco  lecito  prevista  dall'articolo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14-bis, comma 4,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  decreto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Presidente  della  Repubblica  26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1972, n. 640, da collocare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nei  punti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vendita  di  cui  alla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d) del presente comma,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nelle sale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scommesse  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nelle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sale bingo;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base  d'asta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non  inferiore  ad  euro  18.000  per  ogni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diritto, con un'offerta minima di 2.500 diritti;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35.000 diritti per l'esercizio di punti vendita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presso  bar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tabacchi,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in  cui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possibile  collocare  gli  apparecchi  di  cui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all'articolo 110, comma 6, lettera a), del testo unico delle leggi di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 sicurezza, di cui al regio decreto 18 giugno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1931,  n.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773,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che consentono il gioco solo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da  ambiente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remoto;  base  d'asta  non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inferiore a euro 11.000 per ogni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punto  di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vendita,  con  un'offerta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minima di 100 diritti;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2.500 diritti per l'esercizio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  sale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cui 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possibile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collocare gli apparecchi di cui all'articolo 110, comma 6,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  testo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unico delle leggi di pubblica sicurezza, di cui al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regio  decreto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giugno 1931, n. 773, che consentono il gioco solo da ambiente remoto;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base d'asta non inferiore ad euro 35.000 per ogni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punto  di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vendita,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un'offerta minima di 100 diritti;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40 diritti per poter offrire gioco a distanza; base d'asta non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inferiore ad euro 2.500.000 per ogni diritto.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728. Fatta salva la disciplina in materia di tutela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della  privacy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l'utilizzo  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l'analisi  dei  dati  registrati  e  trasmessi   dagli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apparecchi di cui al comma 727, lettere a) e b),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sono  riservati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:  a)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della salute e all'Osservatorio per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il  contrasto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diffusione del gioco d'azzardo e il fenomeno della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dipendenza  grave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studio, monitoraggio 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tutela  della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salute  e  dei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cittadini;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b)  all'Agenzia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dogane  e  dei  monopoli,  per  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pubblicazione dei report nel proprio sito internet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  di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documentazione richiesta da Governo 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organi  parlamentari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;  c)  alla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suddetta Agenzia delle dogane e dei monopoli, alle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Forze  dell'ordine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ed ai soggetti istituzionali preposti, per i compiti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  controllo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verifica degli adempimenti concessori ed per esigenze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  prevenzione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  repressione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  gioco  illegale.  Con   decreto   del   Ministro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dell'interno, da adottare entro sei mesi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dalla  data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entrata  in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vigore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della  presente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legge,  sono  disciplinati  i  criteri  e  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garanzie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necessari  al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rispetto  del  presente  comma  per  tutti  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soggetti coinvolti nella gestione della rete telematica e nei sistemi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conservazione dei dati suddetti.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729. Le concessioni di cui al comma 727 hanno durata di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nove  anni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rinnovabile. In caso di aggiudicazione,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le  somme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dovute  devono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essere versate in due rate: la prima, pari al 50 per cento della base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d'asta, entro trenta giorni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dalla  comunicazione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dell'aggiudicazione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concessione e la seconda, pari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alla  differenza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  l'offerta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presentata ed il versamento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effettuato,  entro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trenta  giorni  dalla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sottoscrizione della convenzione di concessione.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730. Possono partecipare alle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selezioni  di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  comma  727  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soggetti aventi sede legale nello Spazio economico europeo sulla base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valido  ed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efficace  titolo  abilitativo  rilasciato  secondo  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disposizioni vigenti nell'ordinamento di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tale  Stato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di  dimostrata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qualificazione morale, tecnica ed economica.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731. </w:t>
      </w: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A decorrere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dal  1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°  gennaio  2020,  le  misure  del  prelievo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erariale unico sugli apparecchi di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cui  all'articolo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110,  comma  6,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lettere a) e b), del testo unico delle leggi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di  pubblica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sicurezza,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di cui al regio decreto 18 giugno 1931, n. 773,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sono  incrementate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fissate, </w:t>
      </w:r>
      <w:proofErr w:type="gramStart"/>
      <w:r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rispettivamente,</w:t>
      </w:r>
      <w:bookmarkStart w:id="0" w:name="_GoBack"/>
      <w:bookmarkEnd w:id="0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nel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23,85 per cento  sino  al  31  dicembre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2020 e nel 24,00 per cento 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decorrere  dal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1°  gennaio  2021  delle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somme giocate per gli apparecchi di cui alla lettera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a)  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nell'8,50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per cento sino al 31 dicembre 2020 e nell'8,60 per cento, a decorrere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dal 1° gennaio 2021 delle somme giocate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per  gli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apparecchi  di  cui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alla  lettera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b).  Le   aliquote   previste   dal   presente   comma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sostituiscono  quelle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previste  dall'articolo  9,   comma   6, 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decreto-legge 12 luglio 2018, n. 87,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convertito,  con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modificazioni,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dalla legge 9 agosto 2018, n. 96,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come  modificate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dall'articolo  1,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comma 1051, della legge 30 dicembre 2018, n. 145, e dall'articolo 27,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comma 2, del decreto-legge 28 gennaio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2019,  n.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 xml:space="preserve"> 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4,  convertito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,  con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highlight w:val="yellow"/>
          <w:lang w:eastAsia="it-IT"/>
        </w:rPr>
        <w:t>modificazioni, dalla legge 28 marzo 2019, n. 26</w:t>
      </w: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732. A decorrere dal 1° gennaio 2020,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la  percentuale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 somme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giocate destinata alle vincite (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pay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out)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fissata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misura  non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inferiore al 65 per cento per gli apparecchi di cui all'articolo 110,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6, lettera a), del testo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unico  di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  regio  decreto  18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giugno 1931, n. 773, e in misura non inferiore all'83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per  cento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gli apparecchi di cui all'articolo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110,  comma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6,  lettera  b),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testo unico di cui al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regio  decreto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  giugno  1931,  n.  773.  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operazioni  tecniche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per   l'adeguamento   della   percentuale   di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restituzione in vincite sono concluse entro diciotto mesi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dalla  data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entrata in vigore della presente legge.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733. A decorrere dal 15 gennaio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2020,  il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prelievo  sulle  vincite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dall'articolo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5,  comma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1,  lettera  a),  del  decreto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direttore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generale  dell'Amministrazione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autonoma  dei  monopoli  di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Stato 12 ottobre 2011, pubblicato nella Gazzetta Ufficiale n. 265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14  novembre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2011,  richiamato  nell'articolo  10,  comma   9, 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 marzo 2012, n. 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16,  convertito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con  modificazioni,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26 aprile 2012, n. 44, </w:t>
      </w:r>
      <w:proofErr w:type="spellStart"/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fissato nel 20 per cento per 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quota delle vincite eccedente il valore di euro 200.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734. A decorrere dal 1° marzo 2020, il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diritto  sulla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parte  della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vincita eccedente i 500 euro previsto dall'articolo 6,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comma  1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del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  direttore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generale  dell'Amministrazione  autonoma  dei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monopoli  di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Stato  12  ottobre  2011,  pubblicato  nella   Gazzetta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n. 265 del 14 novembre 2011,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richiamato  nell'articolo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10,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9, del decreto-legge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2  marzo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2012,  n. 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16,  convertito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,  con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26 aprile 2012, n. 44,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fissato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  20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cento. Con provvedimento del direttore dell'Agenzia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delle  dogane</w:t>
      </w:r>
      <w:proofErr w:type="gram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e dei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monopoli 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modificata  la  percentuale  del  prelievo  sulla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vincita dei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giochi 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SuperEnalotto</w:t>
      </w:r>
      <w:proofErr w:type="spellEnd"/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Superstar  destinata  al  fondo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utilizzato per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integrare  il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montepremi  relativo  alle  vincite  di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quarta e quinta categoria dell'Enalotto, di cui all'articolo 6, comma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2, del decreto del direttore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generale  dell'Amministrazione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autonoma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monopoli di Stato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12  ottobre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2011,  pubblicato  nella  Gazzetta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Ufficiale n. 265 del 14 novembre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2011,  al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fine  di  adeguarla  alle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nuove aliquote del prelievo sulle vincite. </w:t>
      </w:r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735. L'articolo 26 del decreto-legge 26 ottobre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2019,  n.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124,  </w:t>
      </w:r>
      <w:proofErr w:type="spellStart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End"/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</w:p>
    <w:p w:rsidR="0097596D" w:rsidRPr="0097596D" w:rsidRDefault="0097596D" w:rsidP="00975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7596D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abrogato. </w:t>
      </w:r>
    </w:p>
    <w:p w:rsidR="007743F5" w:rsidRDefault="007743F5"/>
    <w:sectPr w:rsidR="00774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6D"/>
    <w:rsid w:val="007743F5"/>
    <w:rsid w:val="0097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5623"/>
  <w15:chartTrackingRefBased/>
  <w15:docId w15:val="{27226082-8BBE-4893-AC13-C394EC35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zettaufficiale.it/eli/gu/2019/12/30/304/so/45/sg/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Sapar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Rossi</dc:creator>
  <cp:keywords/>
  <dc:description/>
  <cp:lastModifiedBy>Marta Rossi</cp:lastModifiedBy>
  <cp:revision>1</cp:revision>
  <dcterms:created xsi:type="dcterms:W3CDTF">2020-01-20T17:06:00Z</dcterms:created>
  <dcterms:modified xsi:type="dcterms:W3CDTF">2020-01-20T17:08:00Z</dcterms:modified>
</cp:coreProperties>
</file>